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4C" w:rsidRPr="00CF024C" w:rsidRDefault="00CF024C" w:rsidP="00CF0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CF024C" w:rsidRPr="00CF024C" w:rsidRDefault="00CF024C" w:rsidP="00CF024C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CF024C" w:rsidRPr="00CF024C" w:rsidRDefault="00CF024C" w:rsidP="00CF024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(октябрь 2024 г.)</w:t>
      </w:r>
    </w:p>
    <w:p w:rsidR="00CF024C" w:rsidRPr="00CF024C" w:rsidRDefault="00CF024C" w:rsidP="00CF024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CF024C" w:rsidRPr="00095533" w:rsidRDefault="00CF024C" w:rsidP="00CF02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 w:rsidRPr="00095533">
        <w:rPr>
          <w:rFonts w:ascii="Times New Roman" w:hAnsi="Times New Roman" w:cs="Times New Roman"/>
          <w:b/>
          <w:sz w:val="30"/>
          <w:szCs w:val="30"/>
        </w:rPr>
        <w:t>ПРИЗНАКИ ВОВЛЕЧЕНИЯ МОЛОДЕЖИ В ДЕСТРУКТИВНУЮ ДЕЯТЕЛЬНОСТЬ ПРАВОРАДИКАЛЬНЫХ ГРУППИРОВОК</w:t>
      </w:r>
    </w:p>
    <w:p w:rsidR="00CF024C" w:rsidRPr="00CF024C" w:rsidRDefault="00CF024C" w:rsidP="00CF0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CF024C" w:rsidRPr="00CF024C" w:rsidRDefault="00CF024C" w:rsidP="00CF024C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="00442168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    </w:t>
      </w:r>
      <w:r w:rsidRPr="00CF024C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Материал подготовлен</w:t>
      </w:r>
    </w:p>
    <w:p w:rsidR="004037A2" w:rsidRDefault="00D15B2F" w:rsidP="00D15B2F">
      <w:pPr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</w:pPr>
      <w:r w:rsidRPr="00D15B2F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Министерством внутренних дел</w:t>
      </w:r>
      <w:r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 xml:space="preserve"> Республики Беларусь</w:t>
      </w:r>
      <w:r w:rsidR="004037A2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 xml:space="preserve">, </w:t>
      </w:r>
    </w:p>
    <w:p w:rsidR="00095533" w:rsidRPr="00095533" w:rsidRDefault="004037A2" w:rsidP="00D15B2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30"/>
          <w:szCs w:val="30"/>
        </w:rPr>
      </w:pPr>
      <w:r w:rsidRPr="004037A2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УВД Гродненского облисполкома</w:t>
      </w:r>
    </w:p>
    <w:p w:rsidR="00095533" w:rsidRPr="00095533" w:rsidRDefault="00095533" w:rsidP="003C4B5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30"/>
          <w:szCs w:val="30"/>
        </w:rPr>
      </w:pP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Проблема экстремизма и распространения нацизма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</w:t>
      </w:r>
    </w:p>
    <w:p w:rsidR="009F6B47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Молодёжный экстремизм </w:t>
      </w:r>
      <w:r w:rsidR="00442168">
        <w:rPr>
          <w:rFonts w:ascii="Times New Roman" w:hAnsi="Times New Roman" w:cs="Times New Roman"/>
          <w:sz w:val="30"/>
          <w:szCs w:val="30"/>
        </w:rPr>
        <w:t>–</w:t>
      </w:r>
      <w:r w:rsidRPr="00095533">
        <w:rPr>
          <w:rFonts w:ascii="Times New Roman" w:hAnsi="Times New Roman" w:cs="Times New Roman"/>
          <w:sz w:val="30"/>
          <w:szCs w:val="30"/>
        </w:rPr>
        <w:t xml:space="preserve"> это взгляды и тип поведения молодых людей, основанные на культивировании принципа силы, агрессии в отношении окружающих, вплоть до насилия и убийства. </w:t>
      </w:r>
      <w:proofErr w:type="gramStart"/>
      <w:r w:rsidRPr="00095533">
        <w:rPr>
          <w:rFonts w:ascii="Times New Roman" w:hAnsi="Times New Roman" w:cs="Times New Roman"/>
          <w:sz w:val="30"/>
          <w:szCs w:val="30"/>
        </w:rPr>
        <w:t>Он предполагает непримиримость к инакомыслящим, а также стремление к созданию тоталитарного сообщества, основанного на подчинении.</w:t>
      </w:r>
      <w:proofErr w:type="gramEnd"/>
    </w:p>
    <w:p w:rsidR="003C4B5A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Проблема экстремизма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 Молодежный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</w:t>
      </w:r>
      <w:proofErr w:type="gramStart"/>
      <w:r w:rsidRPr="00095533">
        <w:rPr>
          <w:rFonts w:ascii="Times New Roman" w:hAnsi="Times New Roman" w:cs="Times New Roman"/>
          <w:sz w:val="30"/>
          <w:szCs w:val="30"/>
        </w:rPr>
        <w:t xml:space="preserve">Он предполагает непримиримость к инакомыслящим (особенно к представителям определенных молодежных движений), а также стремление к созданию тоталитарного сообщества, основанного на подчинении. </w:t>
      </w:r>
      <w:proofErr w:type="gramEnd"/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Сегодня экстремизм в молодежной среде становится массовым явлением, активизировалась деятельность асоциальных молодежных организаций радикального толка (скинхеды, фанаты, неонацисты и т.д.), спекулирующих на идеях национального возрождения и провоцирующих рост преступных акций на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этнорелигиозной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политической почве. Речь идет о социальной «болезни», глубоко затрагивающей суть отношений в обществе, все больше и больше захватывающей подрастающее поколение. В частности, отмечается рост интереса молодежи к праворадикальным (ультраправым, неонацистским, национал-социалистическим) взглядам.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Можно выделить следующие основные «группы риска»: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2233E">
        <w:rPr>
          <w:rFonts w:ascii="Times New Roman" w:hAnsi="Times New Roman" w:cs="Times New Roman"/>
          <w:sz w:val="30"/>
          <w:szCs w:val="30"/>
        </w:rPr>
        <w:t>имеющие</w:t>
      </w:r>
      <w:proofErr w:type="gramEnd"/>
      <w:r w:rsidRPr="00A2233E">
        <w:rPr>
          <w:rFonts w:ascii="Times New Roman" w:hAnsi="Times New Roman" w:cs="Times New Roman"/>
          <w:sz w:val="30"/>
          <w:szCs w:val="30"/>
        </w:rPr>
        <w:t xml:space="preserve"> родных и знакомых, уже вовлеченных в деятельность различных радикальных структур;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lastRenderedPageBreak/>
        <w:t>люди с низкой самооценкой, проблемами с социумом и протестными настроениями;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спортсмены, имеющие неформальные контакты с преступными группировками (особенно, этническими);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люди, склонные к смене религий, с психическими отклонениями в сфере личных убеждений, с повышенной внушаемостью, с депрессией;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люди, увлеченные контркультурой, деструктивными молодежными субкультурами.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Современные профессиональные вербовщики – это, как правило, лица, имеющие высокие коммуникативные способности установления межличностного общения и убеждения, владеющие различными техниками манипуляции, умеющие добиваться доверительности отношений, часто имеющие психологическое образование.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Вербовка осуществляется путем обмана, «игры на доверии», обещании хорошей работы, денег, друзей, развлечений, власти и т.д. </w:t>
      </w:r>
      <w:r w:rsidR="003C4B5A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A2233E">
        <w:rPr>
          <w:rFonts w:ascii="Times New Roman" w:hAnsi="Times New Roman" w:cs="Times New Roman"/>
          <w:sz w:val="30"/>
          <w:szCs w:val="30"/>
        </w:rPr>
        <w:t>В работе с объектом вербовки задействуются профессиональные психологические механизмы и технологии: внушение, заражение, подражание, переживание, анализ, групповое давление, мотивации, массовые силы, реализация сцепленных ролей.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2233E">
        <w:rPr>
          <w:rFonts w:ascii="Times New Roman" w:hAnsi="Times New Roman" w:cs="Times New Roman"/>
          <w:sz w:val="30"/>
          <w:szCs w:val="30"/>
        </w:rPr>
        <w:t>Активно используются вербовщиками незрелость психики молодых людей и особенности психики в период созревания и взросления: чувство протеста, недоверие к взрослым, уверенность в собственной исключительности, стремление самоутвердиться и, при всем этом, неуверенность в завтрашнем дне и своем месте в нем).</w:t>
      </w:r>
      <w:proofErr w:type="gramEnd"/>
      <w:r w:rsidRPr="00A2233E">
        <w:rPr>
          <w:rFonts w:ascii="Times New Roman" w:hAnsi="Times New Roman" w:cs="Times New Roman"/>
          <w:sz w:val="30"/>
          <w:szCs w:val="30"/>
        </w:rPr>
        <w:t xml:space="preserve"> Проверенным временем действенным инструментом остается использование любовных чувств, чу</w:t>
      </w:r>
      <w:proofErr w:type="gramStart"/>
      <w:r w:rsidRPr="00A2233E">
        <w:rPr>
          <w:rFonts w:ascii="Times New Roman" w:hAnsi="Times New Roman" w:cs="Times New Roman"/>
          <w:sz w:val="30"/>
          <w:szCs w:val="30"/>
        </w:rPr>
        <w:t>вств пр</w:t>
      </w:r>
      <w:proofErr w:type="gramEnd"/>
      <w:r w:rsidRPr="00A2233E">
        <w:rPr>
          <w:rFonts w:ascii="Times New Roman" w:hAnsi="Times New Roman" w:cs="Times New Roman"/>
          <w:sz w:val="30"/>
          <w:szCs w:val="30"/>
        </w:rPr>
        <w:t>ивязанности (особенно часто таким способом в деструктивные сообщества вовлекаются молодые девушки и женщины, следующие за своими избранниками).</w:t>
      </w:r>
    </w:p>
    <w:p w:rsid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Поиск объекта может осуществляться в образовательных, религиозных учреждениях, спортивных секциях (особенно изучающих боевые искусства) и т.п. Богатый выбор для вербовщиков дает организованная по </w:t>
      </w:r>
      <w:proofErr w:type="spellStart"/>
      <w:r w:rsidRPr="00A2233E">
        <w:rPr>
          <w:rFonts w:ascii="Times New Roman" w:hAnsi="Times New Roman" w:cs="Times New Roman"/>
          <w:sz w:val="30"/>
          <w:szCs w:val="30"/>
        </w:rPr>
        <w:t>анклавному</w:t>
      </w:r>
      <w:proofErr w:type="spellEnd"/>
      <w:r w:rsidRPr="00A2233E">
        <w:rPr>
          <w:rFonts w:ascii="Times New Roman" w:hAnsi="Times New Roman" w:cs="Times New Roman"/>
          <w:sz w:val="30"/>
          <w:szCs w:val="30"/>
        </w:rPr>
        <w:t xml:space="preserve"> принципу среда мигрантов. Далее следует индивидуальная обработка объекта, в том числе с передачей его под «опеку» иных лиц, отвечающих уже за более глубокое вовлечение жертвы в организацию.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Последние годы характеризуются быстрым развитием методов дистанционной вербовки, когда вербовщик организует общение посредством мобильной связи или сети Интернет. При этом</w:t>
      </w:r>
      <w:proofErr w:type="gramStart"/>
      <w:r w:rsidRPr="00A2233E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Pr="00A2233E">
        <w:rPr>
          <w:rFonts w:ascii="Times New Roman" w:hAnsi="Times New Roman" w:cs="Times New Roman"/>
          <w:sz w:val="30"/>
          <w:szCs w:val="30"/>
        </w:rPr>
        <w:t xml:space="preserve"> зачастую начальный этап – подбор объекта – проводится среди неопределенного круга лиц в различных сетевых сообществах по интересам (на форумах, в группах социальных сетей и т.п.), после чего вербовщик переходит к обработке объекта в личном общении (которое тоже может осуществляться дистанционно). В этой связи огромное значение в профилактической работе с несовершеннолетними имеет контроль не только их личных контактов, но и сфер интереса, включая регулярно посещаемые </w:t>
      </w:r>
      <w:proofErr w:type="spellStart"/>
      <w:r w:rsidRPr="00A2233E">
        <w:rPr>
          <w:rFonts w:ascii="Times New Roman" w:hAnsi="Times New Roman" w:cs="Times New Roman"/>
          <w:sz w:val="30"/>
          <w:szCs w:val="30"/>
        </w:rPr>
        <w:t>интернет-ресурсы</w:t>
      </w:r>
      <w:proofErr w:type="spellEnd"/>
      <w:r w:rsidRPr="00A2233E">
        <w:rPr>
          <w:rFonts w:ascii="Times New Roman" w:hAnsi="Times New Roman" w:cs="Times New Roman"/>
          <w:sz w:val="30"/>
          <w:szCs w:val="30"/>
        </w:rPr>
        <w:t>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Для деструктивного поведения характерны следующие признаки: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наличие таких высказываний, как оскорбления, угрозы,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деструктивная критика, нецензурные выражения и др.;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необычное влечение к развлечениям с элементами жестокости или насилия;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антисоциальные действия в отношении социальной структуры;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нежелание выполнять социальную роль: трудовую, учебную и т.д.;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демонстрируемая потребность в самоутверждении;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демонстрируемое неуважение к традиционным или общечеловеческим ценностям;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повышенная возбудимость, тревожность, перерастающая в грубость, откровенную агрессию;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нелюдимость, отчужденность в школьной среде, в семейно-бытовых взаимоотношениях, отсутствие друзей, низкие навыки общения;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2233E">
        <w:rPr>
          <w:rFonts w:ascii="Times New Roman" w:hAnsi="Times New Roman" w:cs="Times New Roman"/>
          <w:sz w:val="30"/>
          <w:szCs w:val="30"/>
        </w:rPr>
        <w:t>использование деструктивной символики во внешнем виде (одежда с агрессивными надписями и изображениями, смена обуви на</w:t>
      </w:r>
      <w:proofErr w:type="gramEnd"/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«грубую», военизированную);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нежелание следить за своим внешним видом;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наличие (появление) синяков, ран, царапин на теле или голове;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участие в неформальных асоциальных группах сверстников, склонных к противоправному поведению;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трансляция деструктивного контента в социальных сетях (выкладывание личных фото, пересылка понравившихся фото, «лайки»);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коллекционирование и демонстрация оружия и т.д.</w:t>
      </w:r>
    </w:p>
    <w:p w:rsid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Единовременное наличие нескольких признаков из списка может свидетельствовать о риске участия в деструктивных течениях.</w:t>
      </w:r>
    </w:p>
    <w:p w:rsidR="00442168" w:rsidRDefault="00095533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Социальный портрет молодого белоруса, склонного к участию в движениях экстремистского толка, включает следующие черты:</w:t>
      </w:r>
    </w:p>
    <w:p w:rsidR="003C4B5A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возраст от 14 до 20 лет, чаще мужского пола;</w:t>
      </w:r>
    </w:p>
    <w:p w:rsidR="00442168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имеет средний или ниже уровень интеллекта;</w:t>
      </w:r>
    </w:p>
    <w:p w:rsidR="007A2BE5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проблемы в семье (родители в разводе, злоупотребляют алкоголем, присутствует бытовое насилие);</w:t>
      </w:r>
    </w:p>
    <w:p w:rsidR="00C26C4F" w:rsidRPr="00095533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95533">
        <w:rPr>
          <w:rFonts w:ascii="Times New Roman" w:hAnsi="Times New Roman" w:cs="Times New Roman"/>
          <w:sz w:val="30"/>
          <w:szCs w:val="30"/>
        </w:rPr>
        <w:t xml:space="preserve">отклонения в поведении (садизм, мазохизм, т.н.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селфхарм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живодерство, вандализм), а также сексуальные девиации.</w:t>
      </w:r>
      <w:proofErr w:type="gramEnd"/>
    </w:p>
    <w:p w:rsidR="00C26C4F" w:rsidRPr="007A2BE5" w:rsidRDefault="007A2BE5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7A2BE5">
        <w:rPr>
          <w:rFonts w:ascii="Times New Roman" w:hAnsi="Times New Roman" w:cs="Times New Roman"/>
          <w:b/>
          <w:sz w:val="30"/>
          <w:szCs w:val="30"/>
        </w:rPr>
        <w:t>Справочно</w:t>
      </w:r>
      <w:proofErr w:type="spellEnd"/>
      <w:r w:rsidRPr="007A2BE5">
        <w:rPr>
          <w:rFonts w:ascii="Times New Roman" w:hAnsi="Times New Roman" w:cs="Times New Roman"/>
          <w:b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 - самоповреждение, «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самоповреждающее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» поведение, также используется англицизм (от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self-harm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; люди, занимающиеся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селфхармом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, называются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селфхармщики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) </w:t>
      </w:r>
      <w:r w:rsidRPr="007A2BE5">
        <w:rPr>
          <w:rFonts w:ascii="Times New Roman" w:hAnsi="Times New Roman" w:cs="Times New Roman"/>
          <w:i/>
          <w:sz w:val="30"/>
          <w:szCs w:val="30"/>
        </w:rPr>
        <w:t>-</w:t>
      </w:r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 преднамеренное повреждение своего тела по внутренним (душевным) причинам чаще всего без суицидальных намерений.</w:t>
      </w:r>
    </w:p>
    <w:p w:rsidR="007A2BE5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95533">
        <w:rPr>
          <w:rFonts w:ascii="Times New Roman" w:hAnsi="Times New Roman" w:cs="Times New Roman"/>
          <w:sz w:val="30"/>
          <w:szCs w:val="30"/>
        </w:rPr>
        <w:t xml:space="preserve">В настоящее время среди молодежи отмечается волна симпатий к насильственным культам и идеям неонацизма (в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.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скулшутинга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 - применения вооружённого насилия на территории образовательных учреждений (главным образом к учащимся), часто перерастающее в массовые убийства; «маньяки культ убийц» - деятельность структуры направлена на разжигание межнациональной розни, избиения, убийств, подготовку терактов и массовых расстрелов). </w:t>
      </w:r>
      <w:proofErr w:type="gramEnd"/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Малолетние сторонники праворадикальных культов в повседневной жизни вдохновляются идеологией и «эстетикой» третьего Рейха, сатанизма, идеями «сверхчеловека», ассоциируют себя с высшими существами (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богоподобность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). В их поведении отчетливо прослеживается стремление установить власть над сверстниками, принимать решения «кому жить, а кому умирать», создавать закрытые сообщества (ячейки, «ордены»). Основной идеей является очищение общества от «слабых особей»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биомусора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»),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пропагандирование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«величия белой расы», традиционных ценностей, радикального взгляда на здоровый образ жизни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Street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Edge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»).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колумбайнеры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»)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</w:t>
      </w:r>
      <w:proofErr w:type="gramStart"/>
      <w:r w:rsidRPr="00095533">
        <w:rPr>
          <w:rFonts w:ascii="Times New Roman" w:hAnsi="Times New Roman" w:cs="Times New Roman"/>
          <w:sz w:val="30"/>
          <w:szCs w:val="30"/>
        </w:rPr>
        <w:t>.х</w:t>
      </w:r>
      <w:proofErr w:type="gramEnd"/>
      <w:r w:rsidRPr="00095533">
        <w:rPr>
          <w:rFonts w:ascii="Times New Roman" w:hAnsi="Times New Roman" w:cs="Times New Roman"/>
          <w:sz w:val="30"/>
          <w:szCs w:val="30"/>
        </w:rPr>
        <w:t>аррис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д.клиболд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и.галявиев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т.бекмансуров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являющиеся «эталоном» среди сторонников культа насилия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Молодые люди, интересующиеся данной идеологией, выражают свой внутренний мир посредством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субкультурного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искусства. В частности, адепты культа насилия предпочитают музыку в стиле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hardcore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ns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horrorcore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 и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murdercore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». Выполняют тематические рисунки и граффити, посвященные субкультуре, насилию, убийствам с использованием атрибутики неонацистского движения, изображают своих «кумиров».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Практикуют написание стихов и сочинений, пропагандирующих массовые убийства, отражающие социальное неравенство в обществе.</w:t>
      </w:r>
      <w:r w:rsidR="003D47CB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095533">
        <w:rPr>
          <w:rFonts w:ascii="Times New Roman" w:hAnsi="Times New Roman" w:cs="Times New Roman"/>
          <w:sz w:val="30"/>
          <w:szCs w:val="30"/>
        </w:rPr>
        <w:t xml:space="preserve">В творчестве фиксируется упоминание имен и образов известных маньяков («иркутские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молоточники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</w:t>
      </w:r>
      <w:proofErr w:type="gramStart"/>
      <w:r w:rsidRPr="00095533">
        <w:rPr>
          <w:rFonts w:ascii="Times New Roman" w:hAnsi="Times New Roman" w:cs="Times New Roman"/>
          <w:sz w:val="30"/>
          <w:szCs w:val="30"/>
        </w:rPr>
        <w:t>.х</w:t>
      </w:r>
      <w:proofErr w:type="gramEnd"/>
      <w:r w:rsidRPr="00095533">
        <w:rPr>
          <w:rFonts w:ascii="Times New Roman" w:hAnsi="Times New Roman" w:cs="Times New Roman"/>
          <w:sz w:val="30"/>
          <w:szCs w:val="30"/>
        </w:rPr>
        <w:t>аррис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д.клиболд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«керченский стрелок»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в.росляков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и.галявиев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т.бекмансуров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неонацисты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д.боровиков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м.марцинкевич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иностранные террористы, например,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а.брейвик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лидеры третьего рейха, скандинавские божества и пр.).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 повседневной жизни предпочитают одежду в стиле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Casual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 или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Military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». Среди отличительных предметов гардероба выделяются: головные уборы (панамы, шотландские клетчатые кепки), тенниски, толстовки с капюшоном, куртки-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бомберы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брюкимилитари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или карго, подтяжки, ботинки c высоким берцем (белая или красная шнуровка).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Атрибуты одежды могут содержать изображения викингов, крестов, свастик,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триквертов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(треугольников),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коловратов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«черного солнца».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Военнослужащих третьего Рейха, рун, (характерны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Альгиз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Тайваз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«Зиг»,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Волфсангель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»), названий музыкальных групп, например «M8l8TX» («Молот Гитлера»), аббревиатуры «A.C.A.B.», надписей «WRATH», «NATURAL SELECTION», «MISANTHROPE», «NS/WP», в том числе включающих в себя цифровые коды 14, 18, 28, 88, 1161 и пр. Для подростков характерны татуировки и украшения в виде паутин, рун, геральдики дивизий СС.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При ведении социальных сетей отмечаются следующие особенности: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аватар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подростка </w:t>
      </w:r>
      <w:proofErr w:type="gramStart"/>
      <w:r w:rsidRPr="00095533">
        <w:rPr>
          <w:rFonts w:ascii="Times New Roman" w:hAnsi="Times New Roman" w:cs="Times New Roman"/>
          <w:sz w:val="30"/>
          <w:szCs w:val="30"/>
        </w:rPr>
        <w:t>посвяще</w:t>
      </w:r>
      <w:bookmarkStart w:id="0" w:name="_GoBack"/>
      <w:bookmarkEnd w:id="0"/>
      <w:r w:rsidRPr="00095533">
        <w:rPr>
          <w:rFonts w:ascii="Times New Roman" w:hAnsi="Times New Roman" w:cs="Times New Roman"/>
          <w:sz w:val="30"/>
          <w:szCs w:val="30"/>
        </w:rPr>
        <w:t>н</w:t>
      </w:r>
      <w:proofErr w:type="gramEnd"/>
      <w:r w:rsidRPr="00095533">
        <w:rPr>
          <w:rFonts w:ascii="Times New Roman" w:hAnsi="Times New Roman" w:cs="Times New Roman"/>
          <w:sz w:val="30"/>
          <w:szCs w:val="30"/>
        </w:rPr>
        <w:t xml:space="preserve"> преступникам или террористам (маньякам, серийным убийцам либо вымышленным персонажам, 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. мифическим, символизирующим насилие, смерть или авторитарную власть);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несовершеннолетние подписаны на тематические группы популяризирующие культы насилия, посвященные преступникам и преступлениям экстремистского толка;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подростки размещают видеоролики, в которых подражают (в поведении, одежде), террористам и убийцам. Создают цифровой контент, в котором причисляют преступников к «лику святых», «обожествляют» их;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фиксируется ведение личных микро-блогов, посвященных идеологии и личному взгляду на возможное решение социальных проблем путем совершения насильственных действий, написание манифестов, рассуждения о смерти и убийствах;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распространяют символику третьего Рейха и атрибутика скандинавской мифологии, в т</w:t>
      </w:r>
      <w:r w:rsidR="003D47CB">
        <w:rPr>
          <w:rFonts w:ascii="Times New Roman" w:hAnsi="Times New Roman" w:cs="Times New Roman"/>
          <w:sz w:val="30"/>
          <w:szCs w:val="30"/>
        </w:rPr>
        <w:t>ом числе</w:t>
      </w:r>
      <w:r w:rsidRPr="00095533">
        <w:rPr>
          <w:rFonts w:ascii="Times New Roman" w:hAnsi="Times New Roman" w:cs="Times New Roman"/>
          <w:sz w:val="30"/>
          <w:szCs w:val="30"/>
        </w:rPr>
        <w:t xml:space="preserve"> в «юмористическом» свете, допускаются высказывания одобрения геноцида, холокоста;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микроблоге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присутствуют заявления о подготавливаемых преступлениях, предупреждения о нежелательности посещения учреждений образований ввиду планируемой экстремистской акции;</w:t>
      </w:r>
    </w:p>
    <w:p w:rsidR="00442168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обсуждение тактики совершения актов терроризма (углубленный интерес к химии, изучение планов административных зданий, поведение объекта, методики изготовления «самострелов», зажигательных смесей, СВУ);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ограниченный круг подписчиков, создание управляемых, объединенных одной идеей микро-групп.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Критическим является доступ подростка к огнестрельному оружию или приобретение ножей, бейсбольных бит, топоров, молотков, попытки изготовления зажигательных смесей и СВУ. Данная стадия говорит о финальной подготовке к совершению акта терроризма.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На каждой стадии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радикализации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субъекта семья и окружение, в т</w:t>
      </w:r>
      <w:r w:rsidR="003D47CB">
        <w:rPr>
          <w:rFonts w:ascii="Times New Roman" w:hAnsi="Times New Roman" w:cs="Times New Roman"/>
          <w:sz w:val="30"/>
          <w:szCs w:val="30"/>
        </w:rPr>
        <w:t>ом числе</w:t>
      </w:r>
      <w:r w:rsidRPr="00095533">
        <w:rPr>
          <w:rFonts w:ascii="Times New Roman" w:hAnsi="Times New Roman" w:cs="Times New Roman"/>
          <w:sz w:val="30"/>
          <w:szCs w:val="30"/>
        </w:rPr>
        <w:t xml:space="preserve"> педагоги и сотрудники правоохранительного блока могут своевременно оказать корректирующие и профилактическое воздействие на гражданина. Стоит отметить, что задокументированы инциденты, когда родители и педагоги </w:t>
      </w:r>
      <w:proofErr w:type="gramStart"/>
      <w:r w:rsidR="000E6199" w:rsidRPr="00095533">
        <w:rPr>
          <w:rFonts w:ascii="Times New Roman" w:hAnsi="Times New Roman" w:cs="Times New Roman"/>
          <w:sz w:val="30"/>
          <w:szCs w:val="30"/>
        </w:rPr>
        <w:t>осознано</w:t>
      </w:r>
      <w:proofErr w:type="gramEnd"/>
      <w:r w:rsidRPr="00095533">
        <w:rPr>
          <w:rFonts w:ascii="Times New Roman" w:hAnsi="Times New Roman" w:cs="Times New Roman"/>
          <w:sz w:val="30"/>
          <w:szCs w:val="30"/>
        </w:rPr>
        <w:t xml:space="preserve"> скрывали деструктивные взгляды несовершеннолетних, что в свою очередь привело к совершению ими тяжких уголовных преступлений, насильственного и террористического характера, а также связанных с незаконным оборотом оружия.</w:t>
      </w:r>
    </w:p>
    <w:p w:rsidR="00067C8A" w:rsidRDefault="008F2F7E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095533">
        <w:rPr>
          <w:rFonts w:ascii="Times New Roman" w:hAnsi="Times New Roman" w:cs="Times New Roman"/>
          <w:sz w:val="30"/>
          <w:szCs w:val="30"/>
        </w:rPr>
        <w:t>еятельность</w:t>
      </w:r>
      <w:r>
        <w:rPr>
          <w:rFonts w:ascii="Times New Roman" w:hAnsi="Times New Roman" w:cs="Times New Roman"/>
          <w:sz w:val="30"/>
          <w:szCs w:val="30"/>
        </w:rPr>
        <w:t xml:space="preserve"> г</w:t>
      </w:r>
      <w:r w:rsidRPr="00095533">
        <w:rPr>
          <w:rFonts w:ascii="Times New Roman" w:hAnsi="Times New Roman" w:cs="Times New Roman"/>
          <w:sz w:val="30"/>
          <w:szCs w:val="30"/>
        </w:rPr>
        <w:t>руппировк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95533">
        <w:rPr>
          <w:rFonts w:ascii="Times New Roman" w:hAnsi="Times New Roman" w:cs="Times New Roman"/>
          <w:sz w:val="30"/>
          <w:szCs w:val="30"/>
        </w:rPr>
        <w:t xml:space="preserve"> «Карательный батальон» из </w:t>
      </w:r>
      <w:r w:rsidR="00C26C4F" w:rsidRPr="00095533">
        <w:rPr>
          <w:rFonts w:ascii="Times New Roman" w:hAnsi="Times New Roman" w:cs="Times New Roman"/>
          <w:sz w:val="30"/>
          <w:szCs w:val="30"/>
        </w:rPr>
        <w:t>белорусских неонацистов была вскрыта в 2024 году.</w:t>
      </w:r>
      <w:r w:rsidR="00153063">
        <w:rPr>
          <w:rFonts w:ascii="Times New Roman" w:hAnsi="Times New Roman" w:cs="Times New Roman"/>
          <w:sz w:val="30"/>
          <w:szCs w:val="30"/>
        </w:rPr>
        <w:t xml:space="preserve"> </w:t>
      </w:r>
      <w:r w:rsidR="00067C8A" w:rsidRPr="00095533">
        <w:rPr>
          <w:rFonts w:ascii="Times New Roman" w:hAnsi="Times New Roman" w:cs="Times New Roman"/>
          <w:sz w:val="30"/>
          <w:szCs w:val="30"/>
        </w:rPr>
        <w:t xml:space="preserve">Указанная группа запугивала и избивала жителей районного города, планировала убийство представителя органов власти и управления, а также подрыв объекта инфраструктуры. В настоящее время фигуранты задержаны. 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53063">
        <w:rPr>
          <w:rFonts w:ascii="Times New Roman" w:hAnsi="Times New Roman" w:cs="Times New Roman"/>
          <w:sz w:val="30"/>
          <w:szCs w:val="30"/>
        </w:rPr>
        <w:t xml:space="preserve">УВД Гродненского облисполкома на системной основе проводится мониторинг Интернет-пространства (социальные сети, мессенджеры, узкопрофильные сайты, комментарии и т.д.) по выявлению опасных Интернет-сообществ и деструктивного контента, получению информации об участниках и лидерах молодежных деструктивных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субкультурных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 xml:space="preserve"> сообществ популяризующих культ насилия, идеологию жестокости, установлению совершеннолетних лиц, вовлекающих несовершеннолетних в преступную деятельность и антиобщественное поведение.</w:t>
      </w:r>
      <w:proofErr w:type="gramEnd"/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 xml:space="preserve">В ходе мониторинга сети Интернет и деструктивных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Telegram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-каналов и чатов, выявлено четверо несовершеннолетних, распространяющих информационную продукцию, содержащую призывы к экстремистской деятельности. По результатам проведенных проверок, все привлечены к административной ответственности по ст.19.11 КоАП (распространение,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деятельность).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В рамках проведенных мероприятий по профилактике и выявлению экстремистских проявлений среди футбольных болельщиков и деструктивно настроенных граждан, в ОВД сформированы списки наиболее активных «фанатов», общая численность которых составляет 9 человек (несовершеннолетних среди них нет).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Следует отметить, что активные «фанаты» в текущем году футбольные матчи не посещали, правонарушений с их стороны во время проведения спортивных и иных мероприятий не зарегистрировано.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 xml:space="preserve">В связи с проведением комплекса оперативно-розыскных мероприятий в настоящее время степень экстремистской активности и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радиколизации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 xml:space="preserve"> футбольных фанатов остается на низком уровне. Информации о нагнетании ими обстановки среди нейтрально настроенных слоев населения и распространения призывов к активным радикальным действиям, а также силового сопротивления действующей власти, не получено. 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В преддверии начала каждого футбольного сезона сотрудниками ИДН РУ-РОВД области проводится профилактическая работа с учащимися старших классов, а также учащимися учреждений образований, обеспечивающих получение среднего специального и профессионального технического образования, в ходе которых доводятся требования о необходимости соблюдения общественного порядка во время футбольных матчей.</w:t>
      </w:r>
    </w:p>
    <w:p w:rsidR="00153063" w:rsidRPr="0009553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Также, различная информация по профилактике деструктивного поведения подростков УВД размещается в мессенджере «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Instagram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» в аккаунте «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deti_obl_grodno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».</w:t>
      </w:r>
    </w:p>
    <w:sectPr w:rsidR="00153063" w:rsidRPr="00095533" w:rsidSect="00442168">
      <w:pgSz w:w="11906" w:h="16838" w:code="9"/>
      <w:pgMar w:top="851" w:right="73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4F"/>
    <w:rsid w:val="00067C8A"/>
    <w:rsid w:val="00095533"/>
    <w:rsid w:val="000E6199"/>
    <w:rsid w:val="001067C6"/>
    <w:rsid w:val="00153063"/>
    <w:rsid w:val="001D487A"/>
    <w:rsid w:val="003C4B5A"/>
    <w:rsid w:val="003D47CB"/>
    <w:rsid w:val="004037A2"/>
    <w:rsid w:val="00442168"/>
    <w:rsid w:val="00493E22"/>
    <w:rsid w:val="007A2BE5"/>
    <w:rsid w:val="00882376"/>
    <w:rsid w:val="008F2F7E"/>
    <w:rsid w:val="009F6B47"/>
    <w:rsid w:val="00A16EE3"/>
    <w:rsid w:val="00A2233E"/>
    <w:rsid w:val="00C26C4F"/>
    <w:rsid w:val="00CF024C"/>
    <w:rsid w:val="00D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3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9</cp:revision>
  <dcterms:created xsi:type="dcterms:W3CDTF">2024-10-09T16:05:00Z</dcterms:created>
  <dcterms:modified xsi:type="dcterms:W3CDTF">2024-10-10T12:58:00Z</dcterms:modified>
</cp:coreProperties>
</file>